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9"/>
        <w:gridCol w:w="4587"/>
      </w:tblGrid>
      <w:tr w:rsidR="00BC4294" w:rsidRPr="00BC4294" w:rsidTr="00BC4294"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C4294" w:rsidRPr="00BC4294" w:rsidRDefault="00BC4294" w:rsidP="00BC42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2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октября 2004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C4294" w:rsidRPr="00BC4294" w:rsidRDefault="00BC4294" w:rsidP="00BC42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2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282-ЗО</w:t>
            </w:r>
          </w:p>
        </w:tc>
      </w:tr>
    </w:tbl>
    <w:p w:rsidR="00BC4294" w:rsidRPr="00BC4294" w:rsidRDefault="00BC4294" w:rsidP="00BC4294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РОССИЙСКАЯ ФЕДЕРАЦИЯ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ЗАКОН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ЧЕЛЯБИНСКОЙ ОБЛАСТИ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МЕРАХ СОЦИАЛЬНОЙ ПОДДЕРЖКИ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ЖЕРТВ ПОЛИТИЧЕСКИХ РЕПРЕССИЙ В ЧЕЛЯБИНСКОЙ ОБЛАСТИ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Принят</w:t>
      </w:r>
      <w:proofErr w:type="gramEnd"/>
    </w:p>
    <w:p w:rsidR="00BC4294" w:rsidRPr="00BC4294" w:rsidRDefault="00BC4294" w:rsidP="00BC4294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постановлением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Законодательного собрания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Челябинской области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от 28 октября 2004 г. N 1419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Глава I. ОБЩИЕ ПОЛОЖЕНИЯ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1. Предмет регулирования настоящего Закона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Настоящий Закон в соответствии с Законом Российской Федерации "О реабилитации жертв политических репрессий" определяет на территории Челябинской области меры социальной поддержки реабилитированных лиц и лиц, признанных пострадавшими от политических репрессий (жертв политических репрессий), устанавливает правовые и экономические основания для обеспечения мерами социальной поддержки лиц, на которых распространяется действие настоящего Закона.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2. Лица, на которых распространяется действие настоящего Закона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1. Действие настоящего Закона распространяется на лиц, признанных Законом Российской Федерации "О реабилитации жертв политических репрессий" подвергшимися политическим репрессиям и подлежащими реабилитации либо пострадавшими от политических репрессий.</w:t>
      </w:r>
    </w:p>
    <w:p w:rsidR="00BC4294" w:rsidRPr="00BC4294" w:rsidRDefault="00BC4294" w:rsidP="00BC4294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2. При наличии у гражданина права на предоставление одной и той же меры социальной поддержки по нескольким основаниям в соответствии с настоящим Законом и иными нормативными правовыми актами Российской Федерации и Челябинской области социальная поддержка предоставляется по одному из оснований по выбору гражданина.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3. Основания для обеспечения мерами социальной поддержки жертв политических репрессий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Реализация реабилитированными лицами и лицами, признанными пострадавшими от политических репрессий, права на обеспечение мерами социальной поддержки осуществляется на основании справки о реабилитации, справки о признании лица пострадавшим от политических репрессий или свидетельства о праве на обеспечение мерами социальной поддержки, выданных в соответствии с законодательством Российской Федерации, а также на основании документов о реабилитации или признании лиц пострадавшими от политических репрессий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выданных в государствах - бывших союзных республиках СССР или бывшими государственными органами СССР, если решения о реабилитации, на основании которых выданы указанные документы, признаны не противоречащими законодательству Российской Федерации в установленном законодательством Российской Федерации порядке.</w:t>
      </w:r>
      <w:proofErr w:type="gramEnd"/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4. Финансовое обеспечение мер социальной поддержки жертв политических репрессий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lastRenderedPageBreak/>
        <w:t>Финансирование обязательств по обеспечению мерами социальной поддержки жертв политических репрессий, установленными настоящим Законом, относится к расходным обязательствам Челябинской области.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Глава II. МЕРЫ СОЦИАЛЬНОЙ ПОДДЕРЖКИ ЖЕРТВ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ПОЛИТИЧЕСКИХ РЕПРЕССИЙ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5. Меры социальной поддержки реабилитированных лиц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1. Реабилитированным лицам предоставляются следующие меры социальной поддержки: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1) первоочередное право на приобретение садовых земельных участков или огородных земельных участков;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2) внеочередное оказание медицинской помощи по программам государственных гарантий оказания гражданам Российской Федерации медицинской помощи в поликлиниках и других медицинских организациях, находящихся в государственной собственности Челябинской области или в собственности муниципальных образований;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3) ежемесячная денежная выплата в размере 2000 рублей. </w:t>
      </w: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Размер ежемесячной денежной выплаты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период;</w:t>
      </w:r>
      <w:proofErr w:type="gramEnd"/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4) - 5-1) исключены.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- Закон Челябинской области от 28.06.2012 N 354-ЗО;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6 - 6-1) исключены с 1 июня 2008 года.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- Закон Челябинской области от 24.04.2008 N 253-ЗО;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7) исключен. - Закон Челябинской области от 28.06.2012 N 354-ЗО;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8) компенсация расходов на оплату жилых помещений и коммунальных услуг, причитавшаяся им до 1 июля 2015 года, но не полученная ими;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9) </w:t>
      </w: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исключен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с 1 июля 2009 года. - Закон Челябинской области от 25.12.2008 N 343-ЗО;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10) исключен. - </w:t>
      </w: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Закон Челябинской области от 28.06.2012 N 354-ЗО;</w:t>
      </w:r>
      <w:proofErr w:type="gramEnd"/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11) возмещение расходов, связанных с погребением реабилитированного лица, в размере 25000 рублей;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12) бесплатная консультация адвокатов по вопросам, возникающим в связи с реабилитацией, а также освобождение от уплаты государственных пошлин и возмещения судебных расходов при обращении в государственные органы и суд по вопросам, связанным с применением Закона Российской Федерации "О реабилитации жертв политических репрессий", за исключением споров между реабилитированными лицами и их наследниками;</w:t>
      </w:r>
      <w:proofErr w:type="gramEnd"/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13) внеочередной прием в дома-интернаты для престарелых и инвалидов.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14) первоочередное получение путевок для санаторно-курортного лечения и отдыха.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15) возмещение расходов, связанных с оплатой проезда (туда и обратно) один раз в год железнодорожным транспортом (за исключением проезда в вагонах с двухместными купе категории "СВ" или "люкс"), воздушным транспортом по тарифу экономического класса, водным или междугородным автомобильным транспортом (за исключением такси), в размере 100 процентов.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2. Порядок и условия предоставления мер социальной поддержки, указанных в настоящей статье, определяются Правительством Челябинской области.</w:t>
      </w:r>
    </w:p>
    <w:p w:rsidR="00BC4294" w:rsidRPr="00BC4294" w:rsidRDefault="00BC4294" w:rsidP="00BC4294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Исключена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с 1 июля 2015 года. - Закон Челябинской области от 18.12.2014 N 94-ЗО.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Статья 6. Меры социальной поддержки лиц, признанных пострадавшими от политических репрессий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1. Лицам, признанным пострадавшими от политических репрессий, предоставляются следующие меры социальной поддержки: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1) первоочередное право на приобретение садовых земельных участков или огородных земельных участков;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2) внеочередное оказание медицинской помощи по программам государственных гарантий оказания гражданам Российской Федерации медицинской помощи в поликлиниках и других медицинских организациях, находящихся в государственной собственности Челябинской области или в собственности муниципальных образований;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3) ежемесячная денежная выплата в размере 2000 рублей. Размер ежемесячной денежной выплаты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4) - 4-1) исключены.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- Закон Челябинской области от 28.06.2012 N 354-ЗО;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5 - 5-1) исключены с 1 июня 2008 года.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- Закон Челябинской области от 24.04.2008 N 253-ЗО;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6) компенсация расходов на оплату жилых помещений и коммунальных услуг, причитавшаяся им до 1 июля 2015 года, но не полученная ими;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7) </w:t>
      </w: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исключен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с 1 июля 2009 года. - Закон Челябинской области от 25.12.2008 N 343-ЗО;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8) бесплатная консультация адвокатов по вопросам, возникающим в связи с реабилитацией, а также освобождение от уплаты государственных пошлин и возмещения судебных расходов при обращении в государственные органы и суд по вопросам, связанным с применением Закона Российской Федерации "О реабилитации жертв политических репрессий", за исключением споров между реабилитированными лицами и их наследниками;</w:t>
      </w:r>
      <w:proofErr w:type="gramEnd"/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9) внеочередной прием в дома-интернаты для престарелых и инвалидов;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10) первоочередное получение путевок для санаторно-курортного лечения и отдыха;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11) первоочередная установка телефона.</w:t>
      </w:r>
    </w:p>
    <w:p w:rsidR="00BC4294" w:rsidRPr="00BC4294" w:rsidRDefault="00BC4294" w:rsidP="00BC4294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2. Порядок и условия предоставления мер социальной поддержки, указанных в настоящей статье, определяются Правительством Челябинской области.</w:t>
      </w:r>
    </w:p>
    <w:p w:rsidR="00BC4294" w:rsidRPr="00BC4294" w:rsidRDefault="00BC4294" w:rsidP="00BC4294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gramStart"/>
      <w:r w:rsidRPr="00BC4294">
        <w:rPr>
          <w:rFonts w:ascii="Arial" w:eastAsia="Times New Roman" w:hAnsi="Arial" w:cs="Arial"/>
          <w:color w:val="000000"/>
          <w:sz w:val="20"/>
          <w:szCs w:val="20"/>
        </w:rPr>
        <w:t>Исключена</w:t>
      </w:r>
      <w:proofErr w:type="gramEnd"/>
      <w:r w:rsidRPr="00BC4294">
        <w:rPr>
          <w:rFonts w:ascii="Arial" w:eastAsia="Times New Roman" w:hAnsi="Arial" w:cs="Arial"/>
          <w:color w:val="000000"/>
          <w:sz w:val="20"/>
          <w:szCs w:val="20"/>
        </w:rPr>
        <w:t xml:space="preserve"> с 1 июля 2015 года. - Закон Челябинской области от 18.12.2014 N 94-ЗО.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6-1. Размещение информации и информирование граждан о мерах социальной поддержки жертв политических репрессий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Информация о мерах социальной поддержки жертв политических репрессий, установленных настоящим Законом, размещается в Единой государственной информационной системе социального обеспечения.</w:t>
      </w:r>
    </w:p>
    <w:p w:rsidR="00BC4294" w:rsidRPr="00BC4294" w:rsidRDefault="00BC4294" w:rsidP="00BC4294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Информирование граждан о мерах социальной поддержки жертв политических репрессий, установленных настоящим Законом, осуществляется в соответствии с Федеральным законом "О государственной социальной помощи".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Глава III. ЗАКЛЮЧИТЕЛЬНЫЕ ПОЛОЖЕНИЯ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7. Вступление в силу настоящего Закона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lastRenderedPageBreak/>
        <w:t>Настоящий Закон вступает в силу с 1 января 2005 года.</w:t>
      </w:r>
    </w:p>
    <w:p w:rsidR="00BC4294" w:rsidRPr="00BC4294" w:rsidRDefault="00BC4294" w:rsidP="00BC4294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Со дня вступления в силу настоящего Закона нормативные правовые акты Челябинской области по вопросам социальной защиты жертв политических репрессий, на которых распространяется действие настоящего Закона, до приведения их в соответствие с настоящим Законом действуют в части, не противоречащей настоящему Закону.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Губернатор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Челябинской области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П.И.СУМИН</w:t>
      </w:r>
    </w:p>
    <w:p w:rsidR="00BC4294" w:rsidRPr="00BC4294" w:rsidRDefault="00BC4294" w:rsidP="00BC4294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09.11.2004</w:t>
      </w:r>
    </w:p>
    <w:p w:rsidR="00BC4294" w:rsidRPr="00BC4294" w:rsidRDefault="00BC4294" w:rsidP="00BC4294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г. Челябинск</w:t>
      </w:r>
    </w:p>
    <w:p w:rsidR="00BC4294" w:rsidRPr="00BC4294" w:rsidRDefault="00BC4294" w:rsidP="00BC4294">
      <w:pPr>
        <w:shd w:val="clear" w:color="auto" w:fill="FFFFFF"/>
        <w:spacing w:before="200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C4294">
        <w:rPr>
          <w:rFonts w:ascii="Arial" w:eastAsia="Times New Roman" w:hAnsi="Arial" w:cs="Arial"/>
          <w:color w:val="000000"/>
          <w:sz w:val="20"/>
          <w:szCs w:val="20"/>
        </w:rPr>
        <w:t>N 282-ЗО от 28 октября 2004 года</w:t>
      </w:r>
    </w:p>
    <w:p w:rsidR="00BA76CC" w:rsidRPr="00BC4294" w:rsidRDefault="00BA76CC" w:rsidP="00BC4294">
      <w:pPr>
        <w:rPr>
          <w:rFonts w:ascii="Times New Roman" w:hAnsi="Times New Roman" w:cs="Times New Roman"/>
          <w:sz w:val="24"/>
          <w:szCs w:val="24"/>
        </w:rPr>
      </w:pPr>
    </w:p>
    <w:sectPr w:rsidR="00BA76CC" w:rsidRPr="00BC4294" w:rsidSect="00BC4294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24D2"/>
    <w:rsid w:val="001B445C"/>
    <w:rsid w:val="003C60F4"/>
    <w:rsid w:val="00464418"/>
    <w:rsid w:val="006F6842"/>
    <w:rsid w:val="007214A6"/>
    <w:rsid w:val="009924D2"/>
    <w:rsid w:val="00A80737"/>
    <w:rsid w:val="00BA76CC"/>
    <w:rsid w:val="00BC4294"/>
    <w:rsid w:val="00C14444"/>
    <w:rsid w:val="00F260C3"/>
    <w:rsid w:val="00F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A6"/>
  </w:style>
  <w:style w:type="paragraph" w:styleId="1">
    <w:name w:val="heading 1"/>
    <w:basedOn w:val="a"/>
    <w:link w:val="10"/>
    <w:uiPriority w:val="9"/>
    <w:qFormat/>
    <w:rsid w:val="00F2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4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6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3-n">
    <w:name w:val="w3-n"/>
    <w:basedOn w:val="a"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t">
    <w:name w:val="w3-t"/>
    <w:basedOn w:val="a"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1248</Words>
  <Characters>7119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8</cp:revision>
  <dcterms:created xsi:type="dcterms:W3CDTF">2024-06-20T09:56:00Z</dcterms:created>
  <dcterms:modified xsi:type="dcterms:W3CDTF">2024-06-21T09:38:00Z</dcterms:modified>
</cp:coreProperties>
</file>