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70" w:rsidRPr="00C33870" w:rsidRDefault="00C33870" w:rsidP="00C33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>Информация о результатах проводимых проверок управлением социальной защиты населения в подведомственных учреждениях на 30.06.2015</w:t>
      </w:r>
    </w:p>
    <w:p w:rsidR="00C33870" w:rsidRPr="00C33870" w:rsidRDefault="00C33870" w:rsidP="00C33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>Всего запланировано на 2015 год 42 проверки учреждений, системы социальной защиты населения, подведомственных управлению социальной защиты населения администрации Каслинского муниципального района, а именно:</w:t>
      </w: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>- МУ «Комплексный центр социального обслуживания населения» Каслинского муниципального района;</w:t>
      </w: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>- МОУ для детей-сирот и детей, оставшихся без попечения родителей, специальный (коррекционный) детский дом для детей с ограниченными возможностями здоровья VII вида Каслинского муниципального района;</w:t>
      </w:r>
    </w:p>
    <w:p w:rsid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 xml:space="preserve">- Муниципальное общеобразовательное учреждение для детей-сирот и детей, оставшихся без попечения родителей, с ограниченными возможностями здоровья </w:t>
      </w:r>
      <w:proofErr w:type="spellStart"/>
      <w:r w:rsidRPr="00C33870">
        <w:rPr>
          <w:rFonts w:ascii="Times New Roman" w:hAnsi="Times New Roman" w:cs="Times New Roman"/>
          <w:sz w:val="24"/>
          <w:szCs w:val="24"/>
        </w:rPr>
        <w:t>Тюбукская</w:t>
      </w:r>
      <w:proofErr w:type="spellEnd"/>
      <w:r w:rsidRPr="00C33870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школа-интернат;</w:t>
      </w: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>На 30.16.2015 года проведена 21 проверка, из них:</w:t>
      </w: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>11 проверок деятельности МУ «Комплексный центр социального обслуживания населения» Каслинского муниципального района, в части проверки условий предоставления государственных услуг, обеспечения качества их предоставления;</w:t>
      </w: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 xml:space="preserve">7 проверок содержания детей в МОУ для детей-сирот и детей, оставшихся без попечения родителей, специальный (коррекционный) детский дом для детей с ограниченными возможностями здоровья VII вида Каслинского муниципального района и МОУ для детей-сирот и детей, оставшихся без попечения родителей, с ограниченными возможностями здоровья </w:t>
      </w:r>
      <w:proofErr w:type="spellStart"/>
      <w:r w:rsidRPr="00C33870">
        <w:rPr>
          <w:rFonts w:ascii="Times New Roman" w:hAnsi="Times New Roman" w:cs="Times New Roman"/>
          <w:sz w:val="24"/>
          <w:szCs w:val="24"/>
        </w:rPr>
        <w:t>Тюбукская</w:t>
      </w:r>
      <w:proofErr w:type="spellEnd"/>
      <w:r w:rsidRPr="00C33870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школа-интернат;</w:t>
      </w: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 xml:space="preserve">2 проверки финансово-хозяйственной </w:t>
      </w:r>
      <w:proofErr w:type="gramStart"/>
      <w:r w:rsidRPr="00C33870">
        <w:rPr>
          <w:rFonts w:ascii="Times New Roman" w:hAnsi="Times New Roman" w:cs="Times New Roman"/>
          <w:sz w:val="24"/>
          <w:szCs w:val="24"/>
        </w:rPr>
        <w:t>деятельности учреждений системы социальной защиты населения</w:t>
      </w:r>
      <w:proofErr w:type="gramEnd"/>
      <w:r w:rsidRPr="00C33870">
        <w:rPr>
          <w:rFonts w:ascii="Times New Roman" w:hAnsi="Times New Roman" w:cs="Times New Roman"/>
          <w:sz w:val="24"/>
          <w:szCs w:val="24"/>
        </w:rPr>
        <w:t>;</w:t>
      </w: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>1 проверка ведения кадрового делопроизводства и соблюдения трудового законодательства в учреждениях системы социальной защиты населения.</w:t>
      </w: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>Все проверки проводятся согласно утвержденным планам-графикам проверок. На проведение каждой проверки издается приказ, в котором прописывается дата проведения проверки, цель проверки ответственный исполнитель, срок предоставления результатов проверки. Каждая проверка оформляется актом, который также утверждается начальником управления социальной защиты населения и подписывается руководителем проверяемого учреждения.</w:t>
      </w:r>
    </w:p>
    <w:p w:rsidR="00C33870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0">
        <w:rPr>
          <w:rFonts w:ascii="Times New Roman" w:hAnsi="Times New Roman" w:cs="Times New Roman"/>
          <w:sz w:val="24"/>
          <w:szCs w:val="24"/>
        </w:rPr>
        <w:t xml:space="preserve">Все проверки в конце года будут отражены в Отчете по плану </w:t>
      </w:r>
      <w:proofErr w:type="gramStart"/>
      <w:r w:rsidRPr="00C33870">
        <w:rPr>
          <w:rFonts w:ascii="Times New Roman" w:hAnsi="Times New Roman" w:cs="Times New Roman"/>
          <w:sz w:val="24"/>
          <w:szCs w:val="24"/>
        </w:rPr>
        <w:t>работы управления социальной защиты населения администрации</w:t>
      </w:r>
      <w:proofErr w:type="gramEnd"/>
      <w:r w:rsidRPr="00C33870"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 на 2015 год.</w:t>
      </w:r>
    </w:p>
    <w:p w:rsidR="009F5C61" w:rsidRPr="00C33870" w:rsidRDefault="00C33870" w:rsidP="00C33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870">
        <w:rPr>
          <w:rFonts w:ascii="Times New Roman" w:hAnsi="Times New Roman" w:cs="Times New Roman"/>
          <w:sz w:val="24"/>
          <w:szCs w:val="24"/>
        </w:rPr>
        <w:t>Нарушения, выявленные в ходе проведенных проверок устранены</w:t>
      </w:r>
      <w:proofErr w:type="gramEnd"/>
      <w:r w:rsidRPr="00C33870">
        <w:rPr>
          <w:rFonts w:ascii="Times New Roman" w:hAnsi="Times New Roman" w:cs="Times New Roman"/>
          <w:sz w:val="24"/>
          <w:szCs w:val="24"/>
        </w:rPr>
        <w:t xml:space="preserve"> в полном объеме. По результатам проведенных проверок руководителям учреждений даны рекомендации по контролю проведения тех или иных мероприятий.</w:t>
      </w:r>
    </w:p>
    <w:sectPr w:rsidR="009F5C61" w:rsidRPr="00C3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3870"/>
    <w:rsid w:val="009F5C61"/>
    <w:rsid w:val="00C3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2</cp:revision>
  <dcterms:created xsi:type="dcterms:W3CDTF">2024-10-10T09:08:00Z</dcterms:created>
  <dcterms:modified xsi:type="dcterms:W3CDTF">2024-10-10T09:10:00Z</dcterms:modified>
</cp:coreProperties>
</file>